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5F3" w:rsidRPr="0008349F" w:rsidRDefault="00C625F3" w:rsidP="00C625F3">
      <w:pPr>
        <w:spacing w:after="0" w:line="240" w:lineRule="auto"/>
        <w:rPr>
          <w:rFonts w:ascii="Times New Roman" w:eastAsia="Times New Roman" w:hAnsi="Times New Roman" w:cs="Times New Roman"/>
          <w:sz w:val="24"/>
          <w:szCs w:val="24"/>
          <w:lang w:eastAsia="es-ES"/>
        </w:rPr>
      </w:pPr>
    </w:p>
    <w:p w:rsidR="00C625F3" w:rsidRPr="0008349F" w:rsidRDefault="00904297" w:rsidP="00C625F3">
      <w:pPr>
        <w:spacing w:after="0" w:line="240" w:lineRule="auto"/>
        <w:rPr>
          <w:rFonts w:ascii="Times New Roman" w:eastAsia="Times New Roman" w:hAnsi="Times New Roman" w:cs="Times New Roman"/>
          <w:b/>
          <w:sz w:val="24"/>
          <w:szCs w:val="24"/>
          <w:lang w:eastAsia="es-ES"/>
        </w:rPr>
      </w:pPr>
      <w:r w:rsidRPr="0008349F">
        <w:rPr>
          <w:rFonts w:ascii="Times New Roman" w:eastAsia="Times New Roman" w:hAnsi="Times New Roman" w:cs="Times New Roman"/>
          <w:b/>
          <w:sz w:val="24"/>
          <w:szCs w:val="24"/>
          <w:lang w:eastAsia="es-ES"/>
        </w:rPr>
        <w:t xml:space="preserve">PRESENTACIÓN JORNADA </w:t>
      </w:r>
    </w:p>
    <w:p w:rsidR="00904297" w:rsidRPr="0008349F" w:rsidRDefault="00904297" w:rsidP="00C625F3">
      <w:pPr>
        <w:spacing w:after="0" w:line="240" w:lineRule="auto"/>
        <w:rPr>
          <w:rFonts w:ascii="Times New Roman" w:hAnsi="Times New Roman" w:cs="Times New Roman"/>
          <w:sz w:val="24"/>
          <w:szCs w:val="24"/>
        </w:rPr>
      </w:pPr>
    </w:p>
    <w:p w:rsidR="0008349F" w:rsidRPr="0008349F" w:rsidRDefault="0008349F" w:rsidP="0008349F">
      <w:pPr>
        <w:spacing w:after="0" w:line="240" w:lineRule="auto"/>
        <w:jc w:val="both"/>
        <w:rPr>
          <w:rFonts w:ascii="Times New Roman" w:hAnsi="Times New Roman" w:cs="Times New Roman"/>
          <w:b/>
          <w:sz w:val="24"/>
          <w:szCs w:val="24"/>
        </w:rPr>
      </w:pPr>
      <w:r w:rsidRPr="0008349F">
        <w:rPr>
          <w:rFonts w:ascii="Times New Roman" w:hAnsi="Times New Roman" w:cs="Times New Roman"/>
          <w:b/>
          <w:sz w:val="24"/>
          <w:szCs w:val="24"/>
        </w:rPr>
        <w:t>1.- Introducción. Objetivos</w:t>
      </w:r>
    </w:p>
    <w:p w:rsidR="00904297" w:rsidRPr="0008349F" w:rsidRDefault="00C625F3" w:rsidP="0008349F">
      <w:pPr>
        <w:spacing w:after="0" w:line="240" w:lineRule="auto"/>
        <w:jc w:val="both"/>
        <w:rPr>
          <w:rFonts w:ascii="Times New Roman" w:hAnsi="Times New Roman" w:cs="Times New Roman"/>
          <w:sz w:val="24"/>
          <w:szCs w:val="24"/>
        </w:rPr>
      </w:pPr>
      <w:r w:rsidRPr="0008349F">
        <w:rPr>
          <w:rFonts w:ascii="Times New Roman" w:hAnsi="Times New Roman" w:cs="Times New Roman"/>
          <w:sz w:val="24"/>
          <w:szCs w:val="24"/>
        </w:rPr>
        <w:t xml:space="preserve">En los últimos años, se ha intensificado el sentimiento de que la complejidad y </w:t>
      </w:r>
      <w:r w:rsidR="00904297" w:rsidRPr="0008349F">
        <w:rPr>
          <w:rFonts w:ascii="Times New Roman" w:hAnsi="Times New Roman" w:cs="Times New Roman"/>
          <w:sz w:val="24"/>
          <w:szCs w:val="24"/>
        </w:rPr>
        <w:t>vulnerabilidad</w:t>
      </w:r>
      <w:r w:rsidRPr="0008349F">
        <w:rPr>
          <w:rFonts w:ascii="Times New Roman" w:hAnsi="Times New Roman" w:cs="Times New Roman"/>
          <w:sz w:val="24"/>
          <w:szCs w:val="24"/>
        </w:rPr>
        <w:t xml:space="preserve"> de los Planes Generales </w:t>
      </w:r>
      <w:r w:rsidR="00904297" w:rsidRPr="0008349F">
        <w:rPr>
          <w:rFonts w:ascii="Times New Roman" w:hAnsi="Times New Roman" w:cs="Times New Roman"/>
          <w:sz w:val="24"/>
          <w:szCs w:val="24"/>
        </w:rPr>
        <w:t xml:space="preserve">exige una revisión de los planteamientos básicos sobre los que en su día se asentaron estos documentos,  </w:t>
      </w:r>
      <w:r w:rsidRPr="0008349F">
        <w:rPr>
          <w:rFonts w:ascii="Times New Roman" w:hAnsi="Times New Roman" w:cs="Times New Roman"/>
          <w:sz w:val="24"/>
          <w:szCs w:val="24"/>
        </w:rPr>
        <w:t>simbiosis entre los Proyectos de obras y las Ordenanzas municipales</w:t>
      </w:r>
      <w:r w:rsidR="00904297" w:rsidRPr="0008349F">
        <w:rPr>
          <w:rFonts w:ascii="Times New Roman" w:hAnsi="Times New Roman" w:cs="Times New Roman"/>
          <w:sz w:val="24"/>
          <w:szCs w:val="24"/>
        </w:rPr>
        <w:t xml:space="preserve"> decimonónicas</w:t>
      </w:r>
      <w:r w:rsidR="00DF7526">
        <w:rPr>
          <w:rFonts w:ascii="Times New Roman" w:hAnsi="Times New Roman" w:cs="Times New Roman"/>
          <w:sz w:val="24"/>
          <w:szCs w:val="24"/>
        </w:rPr>
        <w:t>.</w:t>
      </w:r>
      <w:r w:rsidR="00904297" w:rsidRPr="0008349F">
        <w:rPr>
          <w:rFonts w:ascii="Times New Roman" w:hAnsi="Times New Roman" w:cs="Times New Roman"/>
          <w:sz w:val="24"/>
          <w:szCs w:val="24"/>
        </w:rPr>
        <w:t xml:space="preserve"> </w:t>
      </w:r>
    </w:p>
    <w:p w:rsidR="00904297" w:rsidRPr="0008349F" w:rsidRDefault="00904297" w:rsidP="0008349F">
      <w:pPr>
        <w:spacing w:after="0" w:line="240" w:lineRule="auto"/>
        <w:jc w:val="both"/>
        <w:rPr>
          <w:rFonts w:ascii="Times New Roman" w:eastAsia="Times New Roman" w:hAnsi="Times New Roman" w:cs="Times New Roman"/>
          <w:sz w:val="24"/>
          <w:szCs w:val="24"/>
          <w:lang w:eastAsia="es-ES"/>
        </w:rPr>
      </w:pPr>
    </w:p>
    <w:p w:rsidR="0089089A" w:rsidRDefault="00904297" w:rsidP="0008349F">
      <w:pPr>
        <w:spacing w:after="0" w:line="240" w:lineRule="auto"/>
        <w:jc w:val="both"/>
        <w:rPr>
          <w:rFonts w:ascii="Times New Roman" w:hAnsi="Times New Roman" w:cs="Times New Roman"/>
          <w:sz w:val="24"/>
          <w:szCs w:val="24"/>
        </w:rPr>
      </w:pPr>
      <w:r w:rsidRPr="0008349F">
        <w:rPr>
          <w:rFonts w:ascii="Times New Roman" w:eastAsia="Times New Roman" w:hAnsi="Times New Roman" w:cs="Times New Roman"/>
          <w:sz w:val="24"/>
          <w:szCs w:val="24"/>
          <w:lang w:eastAsia="es-ES"/>
        </w:rPr>
        <w:t>Aunque  aún hoy d</w:t>
      </w:r>
      <w:r w:rsidR="00DF7526">
        <w:rPr>
          <w:rFonts w:ascii="Times New Roman" w:eastAsia="Times New Roman" w:hAnsi="Times New Roman" w:cs="Times New Roman"/>
          <w:sz w:val="24"/>
          <w:szCs w:val="24"/>
          <w:lang w:eastAsia="es-ES"/>
        </w:rPr>
        <w:t xml:space="preserve">ía el planeamiento urbanístico  puede considerarse un </w:t>
      </w:r>
      <w:r w:rsidRPr="0008349F">
        <w:rPr>
          <w:rFonts w:ascii="Times New Roman" w:eastAsia="Times New Roman" w:hAnsi="Times New Roman" w:cs="Times New Roman"/>
          <w:sz w:val="24"/>
          <w:szCs w:val="24"/>
          <w:lang w:eastAsia="es-ES"/>
        </w:rPr>
        <w:t xml:space="preserve">documento asentado y </w:t>
      </w:r>
      <w:r w:rsidR="00DF7526">
        <w:rPr>
          <w:rFonts w:ascii="Times New Roman" w:eastAsia="Times New Roman" w:hAnsi="Times New Roman" w:cs="Times New Roman"/>
          <w:sz w:val="24"/>
          <w:szCs w:val="24"/>
          <w:lang w:eastAsia="es-ES"/>
        </w:rPr>
        <w:t xml:space="preserve"> necesario en </w:t>
      </w:r>
      <w:r w:rsidRPr="0008349F">
        <w:rPr>
          <w:rFonts w:ascii="Times New Roman" w:eastAsia="Times New Roman" w:hAnsi="Times New Roman" w:cs="Times New Roman"/>
          <w:sz w:val="24"/>
          <w:szCs w:val="24"/>
          <w:lang w:eastAsia="es-ES"/>
        </w:rPr>
        <w:t xml:space="preserve">la gobernanza de la ciudad  </w:t>
      </w:r>
      <w:r w:rsidRPr="0008349F">
        <w:rPr>
          <w:rFonts w:ascii="Times New Roman" w:hAnsi="Times New Roman" w:cs="Times New Roman"/>
          <w:sz w:val="24"/>
          <w:szCs w:val="24"/>
        </w:rPr>
        <w:t xml:space="preserve">en la última década las legislaciones urbanísticas han dotado a los  Planes de una progresiva  complejidad a  sus contenidos, </w:t>
      </w:r>
      <w:r w:rsidR="00DF7526">
        <w:rPr>
          <w:rFonts w:ascii="Times New Roman" w:hAnsi="Times New Roman" w:cs="Times New Roman"/>
          <w:sz w:val="24"/>
          <w:szCs w:val="24"/>
        </w:rPr>
        <w:t xml:space="preserve">de una acumulación de  </w:t>
      </w:r>
      <w:r w:rsidRPr="0008349F">
        <w:rPr>
          <w:rFonts w:ascii="Times New Roman" w:hAnsi="Times New Roman" w:cs="Times New Roman"/>
          <w:sz w:val="24"/>
          <w:szCs w:val="24"/>
        </w:rPr>
        <w:t>los documentos</w:t>
      </w:r>
      <w:r w:rsidR="00DF7526">
        <w:rPr>
          <w:rFonts w:ascii="Times New Roman" w:hAnsi="Times New Roman" w:cs="Times New Roman"/>
          <w:sz w:val="24"/>
          <w:szCs w:val="24"/>
        </w:rPr>
        <w:t xml:space="preserve"> complementarios necesarios así como en relación con </w:t>
      </w:r>
      <w:r w:rsidR="00D94163">
        <w:rPr>
          <w:rFonts w:ascii="Times New Roman" w:hAnsi="Times New Roman" w:cs="Times New Roman"/>
          <w:sz w:val="24"/>
          <w:szCs w:val="24"/>
        </w:rPr>
        <w:t xml:space="preserve">los controles externos </w:t>
      </w:r>
      <w:r w:rsidR="00DF7526">
        <w:rPr>
          <w:rFonts w:ascii="Times New Roman" w:hAnsi="Times New Roman" w:cs="Times New Roman"/>
          <w:sz w:val="24"/>
          <w:szCs w:val="24"/>
        </w:rPr>
        <w:t xml:space="preserve"> lo que deriva de </w:t>
      </w:r>
      <w:r w:rsidR="00D94163">
        <w:rPr>
          <w:rFonts w:ascii="Times New Roman" w:hAnsi="Times New Roman" w:cs="Times New Roman"/>
          <w:sz w:val="24"/>
          <w:szCs w:val="24"/>
        </w:rPr>
        <w:t xml:space="preserve">un </w:t>
      </w:r>
      <w:r w:rsidRPr="0008349F">
        <w:rPr>
          <w:rFonts w:ascii="Times New Roman" w:hAnsi="Times New Roman" w:cs="Times New Roman"/>
          <w:sz w:val="24"/>
          <w:szCs w:val="24"/>
        </w:rPr>
        <w:t xml:space="preserve"> procedimiento de aprobación  cada día más complejo</w:t>
      </w:r>
      <w:r w:rsidR="0089089A" w:rsidRPr="0008349F">
        <w:rPr>
          <w:rFonts w:ascii="Times New Roman" w:hAnsi="Times New Roman" w:cs="Times New Roman"/>
          <w:sz w:val="24"/>
          <w:szCs w:val="24"/>
        </w:rPr>
        <w:t>.</w:t>
      </w:r>
      <w:r w:rsidRPr="0008349F">
        <w:rPr>
          <w:rFonts w:ascii="Times New Roman" w:hAnsi="Times New Roman" w:cs="Times New Roman"/>
          <w:sz w:val="24"/>
          <w:szCs w:val="24"/>
        </w:rPr>
        <w:t xml:space="preserve"> </w:t>
      </w:r>
    </w:p>
    <w:p w:rsidR="00DF7526" w:rsidRDefault="00DF7526" w:rsidP="0008349F">
      <w:pPr>
        <w:spacing w:after="0" w:line="240" w:lineRule="auto"/>
        <w:jc w:val="both"/>
        <w:rPr>
          <w:rFonts w:ascii="Times New Roman" w:hAnsi="Times New Roman" w:cs="Times New Roman"/>
          <w:sz w:val="24"/>
          <w:szCs w:val="24"/>
        </w:rPr>
      </w:pPr>
    </w:p>
    <w:p w:rsidR="00DF7526" w:rsidRDefault="00DF7526" w:rsidP="000834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Documentos urbanos con menor complejidad y más flexibles como </w:t>
      </w:r>
      <w:r w:rsidRPr="00DF7526">
        <w:rPr>
          <w:rFonts w:ascii="Times New Roman" w:hAnsi="Times New Roman" w:cs="Times New Roman"/>
          <w:sz w:val="24"/>
          <w:szCs w:val="24"/>
        </w:rPr>
        <w:t xml:space="preserve">las Agendas 21, los Planes estratégicos urbanos (en muchos casos no están ni regulados)  constituyen el documento de referencia para inversiones del Estado y CCAA, el marco de referencia de los Fondos </w:t>
      </w:r>
      <w:proofErr w:type="spellStart"/>
      <w:r w:rsidRPr="00DF7526">
        <w:rPr>
          <w:rFonts w:ascii="Times New Roman" w:hAnsi="Times New Roman" w:cs="Times New Roman"/>
          <w:sz w:val="24"/>
          <w:szCs w:val="24"/>
        </w:rPr>
        <w:t>Feder</w:t>
      </w:r>
      <w:proofErr w:type="spellEnd"/>
      <w:r w:rsidRPr="00DF7526">
        <w:rPr>
          <w:rFonts w:ascii="Times New Roman" w:hAnsi="Times New Roman" w:cs="Times New Roman"/>
          <w:sz w:val="24"/>
          <w:szCs w:val="24"/>
        </w:rPr>
        <w:t xml:space="preserve"> en los capítulos de inversión urbana lo acreditan</w:t>
      </w:r>
      <w:r>
        <w:rPr>
          <w:rFonts w:ascii="Times New Roman" w:hAnsi="Times New Roman" w:cs="Times New Roman"/>
          <w:sz w:val="24"/>
          <w:szCs w:val="24"/>
        </w:rPr>
        <w:t>. El incremento de la inversión europea en las ciudades como consecuencia de la aprobación de la Agenda Urbana de la Unión europea (Ámsterdam/2016) debería constituir un revulsivo para intentar situar el plan urbano como el eje sobre el que la política europea definida sus políticas.</w:t>
      </w:r>
    </w:p>
    <w:p w:rsidR="00D94163" w:rsidRPr="0008349F" w:rsidRDefault="00D94163" w:rsidP="0008349F">
      <w:pPr>
        <w:spacing w:after="0" w:line="240" w:lineRule="auto"/>
        <w:jc w:val="both"/>
        <w:rPr>
          <w:rFonts w:ascii="Times New Roman" w:hAnsi="Times New Roman" w:cs="Times New Roman"/>
          <w:sz w:val="24"/>
          <w:szCs w:val="24"/>
        </w:rPr>
      </w:pPr>
    </w:p>
    <w:p w:rsidR="00904297" w:rsidRPr="0008349F" w:rsidRDefault="004B2997" w:rsidP="0008349F">
      <w:pPr>
        <w:spacing w:after="0" w:line="240" w:lineRule="auto"/>
        <w:jc w:val="both"/>
        <w:rPr>
          <w:rFonts w:ascii="Times New Roman" w:hAnsi="Times New Roman" w:cs="Times New Roman"/>
          <w:sz w:val="24"/>
          <w:szCs w:val="24"/>
        </w:rPr>
      </w:pPr>
      <w:r w:rsidRPr="0008349F">
        <w:rPr>
          <w:rFonts w:ascii="Times New Roman" w:hAnsi="Times New Roman" w:cs="Times New Roman"/>
          <w:sz w:val="24"/>
          <w:szCs w:val="24"/>
        </w:rPr>
        <w:t xml:space="preserve">No cabe duda de que las </w:t>
      </w:r>
      <w:r w:rsidR="0089089A" w:rsidRPr="0008349F">
        <w:rPr>
          <w:rFonts w:ascii="Times New Roman" w:hAnsi="Times New Roman" w:cs="Times New Roman"/>
          <w:sz w:val="24"/>
          <w:szCs w:val="24"/>
        </w:rPr>
        <w:t xml:space="preserve"> legislaciones sectoriales han influido también esta materia al incorporar en su práctica totalidad informes preceptivos en el planeamiento urbano. Todavía tras una década de intervención no se ha estudiado en profundidad la aportación sustantiva al Plan derivado de controles como la evaluación estratégica más allá  de lo que posibilitaría un informe sectorial del departamento competente en medio ambiente. La exhaustividad de sus contenidos conlleva además la necesidad de constantes modificaciones que a su vez contienen complejos procedimientos de actualización a las necesidades del dinamismo social.</w:t>
      </w:r>
    </w:p>
    <w:p w:rsidR="0089089A" w:rsidRPr="0008349F" w:rsidRDefault="0089089A" w:rsidP="0008349F">
      <w:pPr>
        <w:spacing w:after="0" w:line="240" w:lineRule="auto"/>
        <w:jc w:val="both"/>
        <w:rPr>
          <w:rFonts w:ascii="Times New Roman" w:hAnsi="Times New Roman" w:cs="Times New Roman"/>
          <w:sz w:val="24"/>
          <w:szCs w:val="24"/>
        </w:rPr>
      </w:pPr>
    </w:p>
    <w:p w:rsidR="0089089A" w:rsidRPr="0008349F" w:rsidRDefault="0089089A" w:rsidP="0008349F">
      <w:pPr>
        <w:spacing w:after="0" w:line="240" w:lineRule="auto"/>
        <w:jc w:val="both"/>
        <w:rPr>
          <w:rFonts w:ascii="Times New Roman" w:hAnsi="Times New Roman" w:cs="Times New Roman"/>
          <w:sz w:val="24"/>
          <w:szCs w:val="24"/>
        </w:rPr>
      </w:pPr>
      <w:r w:rsidRPr="0008349F">
        <w:rPr>
          <w:rFonts w:ascii="Times New Roman" w:hAnsi="Times New Roman" w:cs="Times New Roman"/>
          <w:sz w:val="24"/>
          <w:szCs w:val="24"/>
        </w:rPr>
        <w:t xml:space="preserve"> Pero no solo el Plan General constituye un documento de extrema complejidad que conlleva un efecto disuasorio en la política de revisión del planeamiento sino que también se ha acreditado como extremadamente vulnerable por las distintas vías de recurso que permite que durante toda su vigencia sus contenidos sean susceptibles de recurso y por tanto de anulación. Las anulaciones de los Planes constituyen uno de los efectos más claros conllevan un efecto de  inseguridad jurídica permanente en muchos casos </w:t>
      </w:r>
      <w:r w:rsidRPr="0008349F">
        <w:rPr>
          <w:rFonts w:ascii="Times New Roman" w:eastAsia="Times New Roman" w:hAnsi="Times New Roman" w:cs="Times New Roman"/>
          <w:sz w:val="24"/>
          <w:szCs w:val="24"/>
          <w:lang w:eastAsia="es-ES"/>
        </w:rPr>
        <w:t xml:space="preserve">por falta de informes o documentos cuya función dentro del Plan es cuanto menos discutible. </w:t>
      </w:r>
    </w:p>
    <w:p w:rsidR="004B2997" w:rsidRPr="0008349F" w:rsidRDefault="004B2997" w:rsidP="0008349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8349F">
        <w:rPr>
          <w:rFonts w:ascii="Times New Roman" w:eastAsia="Times New Roman" w:hAnsi="Times New Roman" w:cs="Times New Roman"/>
          <w:sz w:val="24"/>
          <w:szCs w:val="24"/>
          <w:lang w:eastAsia="es-ES"/>
        </w:rPr>
        <w:t>Es cierto que n</w:t>
      </w:r>
      <w:r w:rsidR="00D273ED" w:rsidRPr="0008349F">
        <w:rPr>
          <w:rFonts w:ascii="Times New Roman" w:eastAsia="Times New Roman" w:hAnsi="Times New Roman" w:cs="Times New Roman"/>
          <w:sz w:val="24"/>
          <w:szCs w:val="24"/>
          <w:lang w:eastAsia="es-ES"/>
        </w:rPr>
        <w:t xml:space="preserve">o se puede se </w:t>
      </w:r>
      <w:r w:rsidRPr="0008349F">
        <w:rPr>
          <w:rFonts w:ascii="Times New Roman" w:eastAsia="Times New Roman" w:hAnsi="Times New Roman" w:cs="Times New Roman"/>
          <w:sz w:val="24"/>
          <w:szCs w:val="24"/>
          <w:lang w:eastAsia="es-ES"/>
        </w:rPr>
        <w:t xml:space="preserve"> podrá existir un gran avance </w:t>
      </w:r>
      <w:r w:rsidR="00D273ED" w:rsidRPr="0008349F">
        <w:rPr>
          <w:rFonts w:ascii="Times New Roman" w:eastAsia="Times New Roman" w:hAnsi="Times New Roman" w:cs="Times New Roman"/>
          <w:sz w:val="24"/>
          <w:szCs w:val="24"/>
          <w:lang w:eastAsia="es-ES"/>
        </w:rPr>
        <w:t xml:space="preserve">en el planeamiento urbanístico si no hay un cambio substantivo en las bases sobre las que se sustenta el </w:t>
      </w:r>
      <w:r w:rsidRPr="0008349F">
        <w:rPr>
          <w:rFonts w:ascii="Times New Roman" w:eastAsia="Times New Roman" w:hAnsi="Times New Roman" w:cs="Times New Roman"/>
          <w:sz w:val="24"/>
          <w:szCs w:val="24"/>
          <w:lang w:eastAsia="es-ES"/>
        </w:rPr>
        <w:t>régimen urbanístico del suelo. Mientras se mantenga esta situación,  el planeamiento urbanístico continuará siendo una carta de derechos y deberes más que un proyecto de ordenación.</w:t>
      </w:r>
    </w:p>
    <w:p w:rsidR="00D94163" w:rsidRPr="0008349F" w:rsidRDefault="004B2997" w:rsidP="00D94163">
      <w:pPr>
        <w:spacing w:after="0" w:line="240" w:lineRule="auto"/>
        <w:jc w:val="both"/>
        <w:rPr>
          <w:rFonts w:ascii="Times New Roman" w:hAnsi="Times New Roman" w:cs="Times New Roman"/>
          <w:sz w:val="24"/>
          <w:szCs w:val="24"/>
        </w:rPr>
      </w:pPr>
      <w:r w:rsidRPr="0008349F">
        <w:rPr>
          <w:rFonts w:ascii="Times New Roman" w:eastAsia="Times New Roman" w:hAnsi="Times New Roman" w:cs="Times New Roman"/>
          <w:sz w:val="24"/>
          <w:szCs w:val="24"/>
          <w:lang w:eastAsia="es-ES"/>
        </w:rPr>
        <w:lastRenderedPageBreak/>
        <w:t>Pero mientras madura el debate sobre cuál debería ser el régimen del suelo de acuerdo con nuestra Constitución y el papel de la Administración en el gobierno y administración del</w:t>
      </w:r>
      <w:r w:rsidR="00D94163">
        <w:rPr>
          <w:rFonts w:ascii="Times New Roman" w:eastAsia="Times New Roman" w:hAnsi="Times New Roman" w:cs="Times New Roman"/>
          <w:sz w:val="24"/>
          <w:szCs w:val="24"/>
          <w:lang w:eastAsia="es-ES"/>
        </w:rPr>
        <w:t xml:space="preserve"> territorio, cabe replantear </w:t>
      </w:r>
      <w:r w:rsidRPr="0008349F">
        <w:rPr>
          <w:rFonts w:ascii="Times New Roman" w:eastAsia="Times New Roman" w:hAnsi="Times New Roman" w:cs="Times New Roman"/>
          <w:sz w:val="24"/>
          <w:szCs w:val="24"/>
          <w:lang w:eastAsia="es-ES"/>
        </w:rPr>
        <w:t xml:space="preserve">algunos contenidos </w:t>
      </w:r>
      <w:r w:rsidR="00D94163">
        <w:rPr>
          <w:rFonts w:ascii="Times New Roman" w:eastAsia="Times New Roman" w:hAnsi="Times New Roman" w:cs="Times New Roman"/>
          <w:sz w:val="24"/>
          <w:szCs w:val="24"/>
          <w:lang w:eastAsia="es-ES"/>
        </w:rPr>
        <w:t xml:space="preserve">del Plan General </w:t>
      </w:r>
      <w:r w:rsidRPr="0008349F">
        <w:rPr>
          <w:rFonts w:ascii="Times New Roman" w:eastAsia="Times New Roman" w:hAnsi="Times New Roman" w:cs="Times New Roman"/>
          <w:sz w:val="24"/>
          <w:szCs w:val="24"/>
          <w:lang w:eastAsia="es-ES"/>
        </w:rPr>
        <w:t>que podrían constituir objeto de Ordenanzas locales y descargarlo de la burocracia que actualmente lo paraliza</w:t>
      </w:r>
      <w:r w:rsidR="00D94163">
        <w:rPr>
          <w:rFonts w:ascii="Times New Roman" w:eastAsia="Times New Roman" w:hAnsi="Times New Roman" w:cs="Times New Roman"/>
          <w:sz w:val="24"/>
          <w:szCs w:val="24"/>
          <w:lang w:eastAsia="es-ES"/>
        </w:rPr>
        <w:t xml:space="preserve">. </w:t>
      </w:r>
    </w:p>
    <w:p w:rsidR="0008349F" w:rsidRPr="0008349F" w:rsidRDefault="004B2997" w:rsidP="0008349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8349F">
        <w:rPr>
          <w:rFonts w:ascii="Times New Roman" w:hAnsi="Times New Roman" w:cs="Times New Roman"/>
          <w:sz w:val="24"/>
          <w:szCs w:val="24"/>
          <w:u w:val="single"/>
        </w:rPr>
        <w:t>Dent</w:t>
      </w:r>
      <w:r w:rsidR="00DF7526">
        <w:rPr>
          <w:rFonts w:ascii="Times New Roman" w:hAnsi="Times New Roman" w:cs="Times New Roman"/>
          <w:sz w:val="24"/>
          <w:szCs w:val="24"/>
          <w:u w:val="single"/>
        </w:rPr>
        <w:t xml:space="preserve">ro de este contexto se plantea el taller </w:t>
      </w:r>
      <w:r w:rsidRPr="0008349F">
        <w:rPr>
          <w:rFonts w:ascii="Times New Roman" w:hAnsi="Times New Roman" w:cs="Times New Roman"/>
          <w:sz w:val="24"/>
          <w:szCs w:val="24"/>
          <w:u w:val="single"/>
        </w:rPr>
        <w:t>bajo el  objetivo de replantear los contenidos d</w:t>
      </w:r>
      <w:r w:rsidRPr="0008349F">
        <w:rPr>
          <w:rFonts w:ascii="Times New Roman" w:hAnsi="Times New Roman" w:cs="Times New Roman"/>
          <w:sz w:val="24"/>
          <w:szCs w:val="24"/>
        </w:rPr>
        <w:t xml:space="preserve">el Plan General como eje de la ordenación de la ciudad, constituye una reflexión que tiene una historia anterior como reflejó en el Documento de Salamanca en el año 1992, en la doctrina y recientemente en las Jornadas de Urbanismo de Marzo de este año Barcelona se ha insistido en la necesidad de revisar  </w:t>
      </w:r>
      <w:r w:rsidR="00DF7526">
        <w:rPr>
          <w:rFonts w:ascii="Times New Roman" w:hAnsi="Times New Roman" w:cs="Times New Roman"/>
          <w:sz w:val="24"/>
          <w:szCs w:val="24"/>
        </w:rPr>
        <w:t>las bases del plan urbanístico</w:t>
      </w:r>
    </w:p>
    <w:p w:rsidR="0008349F" w:rsidRPr="0008349F" w:rsidRDefault="00C625F3" w:rsidP="0008349F">
      <w:pPr>
        <w:spacing w:before="100" w:beforeAutospacing="1" w:after="100" w:afterAutospacing="1" w:line="240" w:lineRule="auto"/>
        <w:jc w:val="both"/>
        <w:rPr>
          <w:rFonts w:ascii="Times New Roman" w:hAnsi="Times New Roman" w:cs="Times New Roman"/>
          <w:b/>
          <w:sz w:val="24"/>
          <w:szCs w:val="24"/>
        </w:rPr>
      </w:pPr>
      <w:r w:rsidRPr="0008349F">
        <w:rPr>
          <w:rFonts w:ascii="Times New Roman" w:hAnsi="Times New Roman" w:cs="Times New Roman"/>
          <w:b/>
          <w:sz w:val="24"/>
          <w:szCs w:val="24"/>
        </w:rPr>
        <w:br/>
      </w:r>
      <w:r w:rsidR="0008349F" w:rsidRPr="0008349F">
        <w:rPr>
          <w:rFonts w:ascii="Times New Roman" w:hAnsi="Times New Roman" w:cs="Times New Roman"/>
          <w:b/>
          <w:sz w:val="24"/>
          <w:szCs w:val="24"/>
        </w:rPr>
        <w:t xml:space="preserve">2.- Líneas de posible reflexión </w:t>
      </w:r>
    </w:p>
    <w:p w:rsidR="0008349F" w:rsidRPr="0008349F" w:rsidRDefault="0008349F" w:rsidP="0008349F">
      <w:pPr>
        <w:spacing w:before="100" w:beforeAutospacing="1" w:after="100" w:afterAutospacing="1" w:line="240" w:lineRule="auto"/>
        <w:jc w:val="both"/>
        <w:rPr>
          <w:rFonts w:ascii="Times New Roman" w:hAnsi="Times New Roman" w:cs="Times New Roman"/>
          <w:sz w:val="24"/>
          <w:szCs w:val="24"/>
        </w:rPr>
      </w:pPr>
      <w:r w:rsidRPr="0008349F">
        <w:rPr>
          <w:rFonts w:ascii="Times New Roman" w:hAnsi="Times New Roman" w:cs="Times New Roman"/>
          <w:sz w:val="24"/>
          <w:szCs w:val="24"/>
        </w:rPr>
        <w:t xml:space="preserve">En este sentido cabría plantear la reflexión desde una triple visión: </w:t>
      </w:r>
    </w:p>
    <w:p w:rsidR="00B56ECB" w:rsidRPr="0008349F" w:rsidRDefault="00E71B37" w:rsidP="0008349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8349F">
        <w:rPr>
          <w:rFonts w:ascii="Times New Roman" w:hAnsi="Times New Roman" w:cs="Times New Roman"/>
          <w:sz w:val="24"/>
          <w:szCs w:val="24"/>
          <w:u w:val="single"/>
        </w:rPr>
        <w:t xml:space="preserve">A) Planeamiento </w:t>
      </w:r>
      <w:r w:rsidR="00B56ECB" w:rsidRPr="0008349F">
        <w:rPr>
          <w:rFonts w:ascii="Times New Roman" w:hAnsi="Times New Roman" w:cs="Times New Roman"/>
          <w:sz w:val="24"/>
          <w:szCs w:val="24"/>
          <w:u w:val="single"/>
        </w:rPr>
        <w:t xml:space="preserve"> con   mayor protagonismo de la ordenación </w:t>
      </w:r>
      <w:r w:rsidR="00B56ECB" w:rsidRPr="0008349F">
        <w:rPr>
          <w:rFonts w:ascii="Times New Roman" w:hAnsi="Times New Roman" w:cs="Times New Roman"/>
          <w:sz w:val="24"/>
          <w:szCs w:val="24"/>
        </w:rPr>
        <w:t xml:space="preserve">y menos exhaustivo y en la definición del régimen de usos y </w:t>
      </w:r>
      <w:r w:rsidR="0008349F" w:rsidRPr="0008349F">
        <w:rPr>
          <w:rFonts w:ascii="Times New Roman" w:hAnsi="Times New Roman" w:cs="Times New Roman"/>
          <w:sz w:val="24"/>
          <w:szCs w:val="24"/>
        </w:rPr>
        <w:t>edificabilidad</w:t>
      </w:r>
      <w:r w:rsidR="00B56ECB" w:rsidRPr="0008349F">
        <w:rPr>
          <w:rFonts w:ascii="Times New Roman" w:hAnsi="Times New Roman" w:cs="Times New Roman"/>
          <w:sz w:val="24"/>
          <w:szCs w:val="24"/>
        </w:rPr>
        <w:t xml:space="preserve"> con r</w:t>
      </w:r>
      <w:r w:rsidR="00C625F3" w:rsidRPr="0008349F">
        <w:rPr>
          <w:rFonts w:ascii="Times New Roman" w:hAnsi="Times New Roman" w:cs="Times New Roman"/>
          <w:sz w:val="24"/>
          <w:szCs w:val="24"/>
        </w:rPr>
        <w:t>emisión de la parte normativa a las ordenanzas.</w:t>
      </w:r>
    </w:p>
    <w:p w:rsidR="0080301F" w:rsidRDefault="00C625F3" w:rsidP="0080301F">
      <w:pPr>
        <w:spacing w:after="0" w:line="240" w:lineRule="auto"/>
        <w:jc w:val="both"/>
        <w:rPr>
          <w:rFonts w:ascii="Times New Roman" w:hAnsi="Times New Roman" w:cs="Times New Roman"/>
          <w:sz w:val="24"/>
          <w:szCs w:val="24"/>
        </w:rPr>
      </w:pPr>
      <w:r w:rsidRPr="0008349F">
        <w:rPr>
          <w:rFonts w:ascii="Times New Roman" w:hAnsi="Times New Roman" w:cs="Times New Roman"/>
          <w:sz w:val="24"/>
          <w:szCs w:val="24"/>
        </w:rPr>
        <w:t xml:space="preserve"> </w:t>
      </w:r>
      <w:r w:rsidR="0080301F">
        <w:rPr>
          <w:rFonts w:ascii="Times New Roman" w:hAnsi="Times New Roman" w:cs="Times New Roman"/>
          <w:sz w:val="24"/>
          <w:szCs w:val="24"/>
        </w:rPr>
        <w:t xml:space="preserve">Distinción entre dos tipos de contenidos distintos: a)  contenidos </w:t>
      </w:r>
      <w:r w:rsidR="0080301F" w:rsidRPr="0080301F">
        <w:rPr>
          <w:rFonts w:ascii="Times New Roman" w:hAnsi="Times New Roman" w:cs="Times New Roman"/>
          <w:sz w:val="24"/>
          <w:szCs w:val="24"/>
        </w:rPr>
        <w:t xml:space="preserve">sobre infraestructuras y programación temporal, y asignación de recursos </w:t>
      </w:r>
      <w:r w:rsidR="0080301F">
        <w:rPr>
          <w:rFonts w:ascii="Times New Roman" w:hAnsi="Times New Roman" w:cs="Times New Roman"/>
          <w:sz w:val="24"/>
          <w:szCs w:val="24"/>
        </w:rPr>
        <w:t xml:space="preserve">en </w:t>
      </w:r>
      <w:r w:rsidR="0080301F" w:rsidRPr="0080301F">
        <w:rPr>
          <w:rFonts w:ascii="Times New Roman" w:hAnsi="Times New Roman" w:cs="Times New Roman"/>
          <w:sz w:val="24"/>
          <w:szCs w:val="24"/>
        </w:rPr>
        <w:t>un plan, de la dete</w:t>
      </w:r>
      <w:r w:rsidR="0080301F">
        <w:rPr>
          <w:rFonts w:ascii="Times New Roman" w:hAnsi="Times New Roman" w:cs="Times New Roman"/>
          <w:sz w:val="24"/>
          <w:szCs w:val="24"/>
        </w:rPr>
        <w:t xml:space="preserve">rminación de aprovechamientos, </w:t>
      </w:r>
      <w:r w:rsidR="0080301F" w:rsidRPr="0080301F">
        <w:rPr>
          <w:rFonts w:ascii="Times New Roman" w:hAnsi="Times New Roman" w:cs="Times New Roman"/>
          <w:sz w:val="24"/>
          <w:szCs w:val="24"/>
        </w:rPr>
        <w:t xml:space="preserve"> la clasificación de suelo, </w:t>
      </w:r>
      <w:r w:rsidR="0080301F">
        <w:rPr>
          <w:rFonts w:ascii="Times New Roman" w:hAnsi="Times New Roman" w:cs="Times New Roman"/>
          <w:sz w:val="24"/>
          <w:szCs w:val="24"/>
        </w:rPr>
        <w:t xml:space="preserve"> b) </w:t>
      </w:r>
      <w:r w:rsidR="0080301F" w:rsidRPr="0080301F">
        <w:rPr>
          <w:rFonts w:ascii="Times New Roman" w:hAnsi="Times New Roman" w:cs="Times New Roman"/>
          <w:sz w:val="24"/>
          <w:szCs w:val="24"/>
        </w:rPr>
        <w:t xml:space="preserve">normas sobre </w:t>
      </w:r>
      <w:proofErr w:type="gramStart"/>
      <w:r w:rsidR="0080301F" w:rsidRPr="0080301F">
        <w:rPr>
          <w:rFonts w:ascii="Times New Roman" w:hAnsi="Times New Roman" w:cs="Times New Roman"/>
          <w:sz w:val="24"/>
          <w:szCs w:val="24"/>
        </w:rPr>
        <w:t>edificación propias</w:t>
      </w:r>
      <w:proofErr w:type="gramEnd"/>
      <w:r w:rsidR="0080301F" w:rsidRPr="0080301F">
        <w:rPr>
          <w:rFonts w:ascii="Times New Roman" w:hAnsi="Times New Roman" w:cs="Times New Roman"/>
          <w:sz w:val="24"/>
          <w:szCs w:val="24"/>
        </w:rPr>
        <w:t xml:space="preserve"> de una ordenanza. </w:t>
      </w:r>
    </w:p>
    <w:p w:rsidR="0080301F" w:rsidRDefault="0080301F" w:rsidP="0080301F">
      <w:pPr>
        <w:spacing w:after="0" w:line="240" w:lineRule="auto"/>
        <w:jc w:val="both"/>
        <w:rPr>
          <w:rFonts w:ascii="Times New Roman" w:hAnsi="Times New Roman" w:cs="Times New Roman"/>
          <w:sz w:val="24"/>
          <w:szCs w:val="24"/>
        </w:rPr>
      </w:pPr>
    </w:p>
    <w:p w:rsidR="0080301F" w:rsidRDefault="0080301F" w:rsidP="008030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apartado a) sería  contenido específico de un Plan  y no tendría </w:t>
      </w:r>
      <w:r w:rsidRPr="0080301F">
        <w:rPr>
          <w:rFonts w:ascii="Times New Roman" w:hAnsi="Times New Roman" w:cs="Times New Roman"/>
          <w:sz w:val="24"/>
          <w:szCs w:val="24"/>
        </w:rPr>
        <w:t>carácter de n</w:t>
      </w:r>
      <w:r>
        <w:rPr>
          <w:rFonts w:ascii="Times New Roman" w:hAnsi="Times New Roman" w:cs="Times New Roman"/>
          <w:sz w:val="24"/>
          <w:szCs w:val="24"/>
        </w:rPr>
        <w:t>ormas jurídicas reglamentarias; el apartado b) Podría ser contenido de un documento específico de Ordenanzas de suelo urbano</w:t>
      </w:r>
    </w:p>
    <w:p w:rsidR="0080301F" w:rsidRPr="0080301F" w:rsidRDefault="00B56ECB" w:rsidP="0080301F">
      <w:pPr>
        <w:spacing w:before="100" w:beforeAutospacing="1" w:after="100" w:afterAutospacing="1" w:line="240" w:lineRule="auto"/>
        <w:jc w:val="both"/>
        <w:rPr>
          <w:rFonts w:ascii="Times New Roman" w:hAnsi="Times New Roman" w:cs="Times New Roman"/>
          <w:sz w:val="24"/>
          <w:szCs w:val="24"/>
        </w:rPr>
      </w:pPr>
      <w:r w:rsidRPr="0008349F">
        <w:rPr>
          <w:rFonts w:ascii="Times New Roman" w:hAnsi="Times New Roman" w:cs="Times New Roman"/>
          <w:sz w:val="24"/>
          <w:szCs w:val="24"/>
        </w:rPr>
        <w:t xml:space="preserve">En </w:t>
      </w:r>
      <w:r w:rsidR="00C625F3" w:rsidRPr="0008349F">
        <w:rPr>
          <w:rFonts w:ascii="Times New Roman" w:hAnsi="Times New Roman" w:cs="Times New Roman"/>
          <w:sz w:val="24"/>
          <w:szCs w:val="24"/>
        </w:rPr>
        <w:t xml:space="preserve">la jornada de Barcelona </w:t>
      </w:r>
      <w:r w:rsidRPr="0008349F">
        <w:rPr>
          <w:rFonts w:ascii="Times New Roman" w:hAnsi="Times New Roman" w:cs="Times New Roman"/>
          <w:sz w:val="24"/>
          <w:szCs w:val="24"/>
        </w:rPr>
        <w:t>se apuntó en esta línea sobre la referencia a otros sistemas de planeamiento en el contexto europeo. Retomar en este contexto e</w:t>
      </w:r>
      <w:r w:rsidR="00C625F3" w:rsidRPr="0008349F">
        <w:rPr>
          <w:rFonts w:ascii="Times New Roman" w:hAnsi="Times New Roman" w:cs="Times New Roman"/>
          <w:sz w:val="24"/>
          <w:szCs w:val="24"/>
        </w:rPr>
        <w:t xml:space="preserve">l documento de Salamanca </w:t>
      </w:r>
      <w:r w:rsidRPr="0008349F">
        <w:rPr>
          <w:rFonts w:ascii="Times New Roman" w:hAnsi="Times New Roman" w:cs="Times New Roman"/>
          <w:sz w:val="24"/>
          <w:szCs w:val="24"/>
        </w:rPr>
        <w:t xml:space="preserve"> podría constituir el punto de partida dentro de nuestros antecedentes.</w:t>
      </w:r>
      <w:r w:rsidR="0080301F" w:rsidRPr="0080301F">
        <w:rPr>
          <w:rFonts w:ascii="Times New Roman" w:hAnsi="Times New Roman" w:cs="Times New Roman"/>
          <w:sz w:val="24"/>
          <w:szCs w:val="24"/>
        </w:rPr>
        <w:t xml:space="preserve"> </w:t>
      </w:r>
    </w:p>
    <w:p w:rsidR="00E71B37" w:rsidRPr="0008349F" w:rsidRDefault="00E71B37" w:rsidP="0008349F">
      <w:pPr>
        <w:spacing w:after="0" w:line="240" w:lineRule="auto"/>
        <w:jc w:val="both"/>
        <w:rPr>
          <w:rFonts w:ascii="Times New Roman" w:hAnsi="Times New Roman" w:cs="Times New Roman"/>
          <w:sz w:val="24"/>
          <w:szCs w:val="24"/>
        </w:rPr>
      </w:pPr>
    </w:p>
    <w:p w:rsidR="004B2997" w:rsidRPr="0008349F" w:rsidRDefault="00E71B37" w:rsidP="0008349F">
      <w:pPr>
        <w:spacing w:after="0" w:line="240" w:lineRule="auto"/>
        <w:jc w:val="both"/>
        <w:rPr>
          <w:rFonts w:ascii="Times New Roman" w:hAnsi="Times New Roman" w:cs="Times New Roman"/>
          <w:sz w:val="24"/>
          <w:szCs w:val="24"/>
          <w:u w:val="single"/>
        </w:rPr>
      </w:pPr>
      <w:r w:rsidRPr="0008349F">
        <w:rPr>
          <w:rFonts w:ascii="Times New Roman" w:hAnsi="Times New Roman" w:cs="Times New Roman"/>
          <w:sz w:val="24"/>
          <w:szCs w:val="24"/>
          <w:u w:val="single"/>
        </w:rPr>
        <w:t xml:space="preserve">B) Un planeamiento más dinámico que apoyado en las nuevas </w:t>
      </w:r>
      <w:r w:rsidR="0080301F" w:rsidRPr="0008349F">
        <w:rPr>
          <w:rFonts w:ascii="Times New Roman" w:hAnsi="Times New Roman" w:cs="Times New Roman"/>
          <w:sz w:val="24"/>
          <w:szCs w:val="24"/>
          <w:u w:val="single"/>
        </w:rPr>
        <w:t>tecnologías</w:t>
      </w:r>
      <w:r w:rsidRPr="0008349F">
        <w:rPr>
          <w:rFonts w:ascii="Times New Roman" w:hAnsi="Times New Roman" w:cs="Times New Roman"/>
          <w:sz w:val="24"/>
          <w:szCs w:val="24"/>
          <w:u w:val="single"/>
        </w:rPr>
        <w:t xml:space="preserve"> permita ser más dinámico y abierto. </w:t>
      </w:r>
    </w:p>
    <w:p w:rsidR="009C6DD1" w:rsidRPr="0008349F" w:rsidRDefault="004B2997" w:rsidP="0008349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8349F">
        <w:rPr>
          <w:rFonts w:ascii="Times New Roman" w:eastAsia="Times New Roman" w:hAnsi="Times New Roman" w:cs="Times New Roman"/>
          <w:sz w:val="24"/>
          <w:szCs w:val="24"/>
          <w:lang w:eastAsia="es-ES"/>
        </w:rPr>
        <w:t xml:space="preserve">Si entendemos que el planeamiento ha de ser un instrumento vivo y eficaz deberíamos buscar una fórmula más abierta. El planeamiento actual ha de ser documento en continua evolución. </w:t>
      </w:r>
      <w:r w:rsidR="009C6DD1" w:rsidRPr="0008349F">
        <w:rPr>
          <w:rFonts w:ascii="Times New Roman" w:eastAsia="Times New Roman" w:hAnsi="Times New Roman" w:cs="Times New Roman"/>
          <w:sz w:val="24"/>
          <w:szCs w:val="24"/>
          <w:lang w:eastAsia="es-ES"/>
        </w:rPr>
        <w:t xml:space="preserve">Se ha demostrado que </w:t>
      </w:r>
      <w:r w:rsidRPr="0008349F">
        <w:rPr>
          <w:rFonts w:ascii="Times New Roman" w:eastAsia="Times New Roman" w:hAnsi="Times New Roman" w:cs="Times New Roman"/>
          <w:sz w:val="24"/>
          <w:szCs w:val="24"/>
          <w:lang w:eastAsia="es-ES"/>
        </w:rPr>
        <w:t xml:space="preserve">los planes omnicomprensivos que se quedan colgando en </w:t>
      </w:r>
      <w:r w:rsidR="009C6DD1" w:rsidRPr="0008349F">
        <w:rPr>
          <w:rFonts w:ascii="Times New Roman" w:eastAsia="Times New Roman" w:hAnsi="Times New Roman" w:cs="Times New Roman"/>
          <w:sz w:val="24"/>
          <w:szCs w:val="24"/>
          <w:lang w:eastAsia="es-ES"/>
        </w:rPr>
        <w:t>el limbo sin fecha de caducidad resultan ineficaces.</w:t>
      </w:r>
    </w:p>
    <w:p w:rsidR="004B2997" w:rsidRPr="0008349F" w:rsidRDefault="004B2997" w:rsidP="0008349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8349F">
        <w:rPr>
          <w:rFonts w:ascii="Times New Roman" w:eastAsia="Times New Roman" w:hAnsi="Times New Roman" w:cs="Times New Roman"/>
          <w:sz w:val="24"/>
          <w:szCs w:val="24"/>
          <w:lang w:eastAsia="es-ES"/>
        </w:rPr>
        <w:t xml:space="preserve"> La ciudad actual es un organismo vivo que necesita pensarse y repensarse de forma continua. No estoy hablando de un planeamiento flexible sino de un planeamiento que planea y hace al mismo tiempo (</w:t>
      </w:r>
      <w:proofErr w:type="spellStart"/>
      <w:r w:rsidRPr="0008349F">
        <w:rPr>
          <w:rFonts w:ascii="Times New Roman" w:eastAsia="Times New Roman" w:hAnsi="Times New Roman" w:cs="Times New Roman"/>
          <w:sz w:val="24"/>
          <w:szCs w:val="24"/>
          <w:lang w:eastAsia="es-ES"/>
        </w:rPr>
        <w:t>planning</w:t>
      </w:r>
      <w:proofErr w:type="spellEnd"/>
      <w:r w:rsidRPr="0008349F">
        <w:rPr>
          <w:rFonts w:ascii="Times New Roman" w:eastAsia="Times New Roman" w:hAnsi="Times New Roman" w:cs="Times New Roman"/>
          <w:sz w:val="24"/>
          <w:szCs w:val="24"/>
          <w:lang w:eastAsia="es-ES"/>
        </w:rPr>
        <w:t xml:space="preserve"> </w:t>
      </w:r>
      <w:proofErr w:type="spellStart"/>
      <w:r w:rsidRPr="0008349F">
        <w:rPr>
          <w:rFonts w:ascii="Times New Roman" w:eastAsia="Times New Roman" w:hAnsi="Times New Roman" w:cs="Times New Roman"/>
          <w:sz w:val="24"/>
          <w:szCs w:val="24"/>
          <w:lang w:eastAsia="es-ES"/>
        </w:rPr>
        <w:t>by</w:t>
      </w:r>
      <w:proofErr w:type="spellEnd"/>
      <w:r w:rsidRPr="0008349F">
        <w:rPr>
          <w:rFonts w:ascii="Times New Roman" w:eastAsia="Times New Roman" w:hAnsi="Times New Roman" w:cs="Times New Roman"/>
          <w:sz w:val="24"/>
          <w:szCs w:val="24"/>
          <w:lang w:eastAsia="es-ES"/>
        </w:rPr>
        <w:t xml:space="preserve"> </w:t>
      </w:r>
      <w:proofErr w:type="spellStart"/>
      <w:r w:rsidRPr="0008349F">
        <w:rPr>
          <w:rFonts w:ascii="Times New Roman" w:eastAsia="Times New Roman" w:hAnsi="Times New Roman" w:cs="Times New Roman"/>
          <w:sz w:val="24"/>
          <w:szCs w:val="24"/>
          <w:lang w:eastAsia="es-ES"/>
        </w:rPr>
        <w:t>doing</w:t>
      </w:r>
      <w:proofErr w:type="spellEnd"/>
      <w:r w:rsidRPr="0008349F">
        <w:rPr>
          <w:rFonts w:ascii="Times New Roman" w:eastAsia="Times New Roman" w:hAnsi="Times New Roman" w:cs="Times New Roman"/>
          <w:sz w:val="24"/>
          <w:szCs w:val="24"/>
          <w:lang w:eastAsia="es-ES"/>
        </w:rPr>
        <w:t>). Necesitamos de un tipo de planeamiento que no se estanque en un momento sino que avance y rectifique haciendo.</w:t>
      </w:r>
    </w:p>
    <w:p w:rsidR="00B56ECB" w:rsidRPr="0008349F" w:rsidRDefault="00C625F3" w:rsidP="0008349F">
      <w:pPr>
        <w:spacing w:after="0" w:line="240" w:lineRule="auto"/>
        <w:jc w:val="both"/>
        <w:rPr>
          <w:rFonts w:ascii="Times New Roman" w:hAnsi="Times New Roman" w:cs="Times New Roman"/>
          <w:sz w:val="24"/>
          <w:szCs w:val="24"/>
          <w:u w:val="single"/>
        </w:rPr>
      </w:pPr>
      <w:r w:rsidRPr="0008349F">
        <w:rPr>
          <w:rFonts w:ascii="Times New Roman" w:hAnsi="Times New Roman" w:cs="Times New Roman"/>
          <w:sz w:val="24"/>
          <w:szCs w:val="24"/>
        </w:rPr>
        <w:br/>
      </w:r>
      <w:r w:rsidR="0018399B">
        <w:rPr>
          <w:rFonts w:ascii="Times New Roman" w:hAnsi="Times New Roman" w:cs="Times New Roman"/>
          <w:sz w:val="24"/>
          <w:szCs w:val="24"/>
          <w:u w:val="single"/>
        </w:rPr>
        <w:t>C</w:t>
      </w:r>
      <w:r w:rsidRPr="0008349F">
        <w:rPr>
          <w:rFonts w:ascii="Times New Roman" w:hAnsi="Times New Roman" w:cs="Times New Roman"/>
          <w:sz w:val="24"/>
          <w:szCs w:val="24"/>
          <w:u w:val="single"/>
        </w:rPr>
        <w:t xml:space="preserve">) </w:t>
      </w:r>
      <w:r w:rsidR="0008349F" w:rsidRPr="0008349F">
        <w:rPr>
          <w:rFonts w:ascii="Times New Roman" w:hAnsi="Times New Roman" w:cs="Times New Roman"/>
          <w:sz w:val="24"/>
          <w:szCs w:val="24"/>
          <w:u w:val="single"/>
        </w:rPr>
        <w:t xml:space="preserve">Un planeamiento menos vulnerable </w:t>
      </w:r>
      <w:r w:rsidR="00E71B37" w:rsidRPr="0008349F">
        <w:rPr>
          <w:rFonts w:ascii="Times New Roman" w:hAnsi="Times New Roman" w:cs="Times New Roman"/>
          <w:sz w:val="24"/>
          <w:szCs w:val="24"/>
        </w:rPr>
        <w:t>a través de</w:t>
      </w:r>
      <w:r w:rsidR="00B56ECB" w:rsidRPr="0008349F">
        <w:rPr>
          <w:rFonts w:ascii="Times New Roman" w:hAnsi="Times New Roman" w:cs="Times New Roman"/>
          <w:sz w:val="24"/>
          <w:szCs w:val="24"/>
        </w:rPr>
        <w:t>:</w:t>
      </w:r>
    </w:p>
    <w:p w:rsidR="00B56ECB" w:rsidRPr="0008349F" w:rsidRDefault="00B56ECB" w:rsidP="0008349F">
      <w:pPr>
        <w:spacing w:after="0" w:line="240" w:lineRule="auto"/>
        <w:jc w:val="both"/>
        <w:rPr>
          <w:rFonts w:ascii="Times New Roman" w:hAnsi="Times New Roman" w:cs="Times New Roman"/>
          <w:sz w:val="24"/>
          <w:szCs w:val="24"/>
        </w:rPr>
      </w:pPr>
    </w:p>
    <w:p w:rsidR="0008349F" w:rsidRPr="0008349F" w:rsidRDefault="00B56ECB" w:rsidP="0008349F">
      <w:pPr>
        <w:spacing w:after="0" w:line="240" w:lineRule="auto"/>
        <w:jc w:val="both"/>
        <w:rPr>
          <w:rFonts w:ascii="Times New Roman" w:hAnsi="Times New Roman" w:cs="Times New Roman"/>
          <w:sz w:val="24"/>
          <w:szCs w:val="24"/>
        </w:rPr>
      </w:pPr>
      <w:r w:rsidRPr="0008349F">
        <w:rPr>
          <w:rFonts w:ascii="Times New Roman" w:hAnsi="Times New Roman" w:cs="Times New Roman"/>
          <w:sz w:val="24"/>
          <w:szCs w:val="24"/>
        </w:rPr>
        <w:t>a)</w:t>
      </w:r>
      <w:r w:rsidR="0008349F" w:rsidRPr="0008349F">
        <w:rPr>
          <w:rFonts w:ascii="Times New Roman" w:hAnsi="Times New Roman" w:cs="Times New Roman"/>
          <w:sz w:val="24"/>
          <w:szCs w:val="24"/>
        </w:rPr>
        <w:t xml:space="preserve"> </w:t>
      </w:r>
      <w:r w:rsidRPr="0008349F">
        <w:rPr>
          <w:rFonts w:ascii="Times New Roman" w:hAnsi="Times New Roman" w:cs="Times New Roman"/>
          <w:sz w:val="24"/>
          <w:szCs w:val="24"/>
        </w:rPr>
        <w:t>U</w:t>
      </w:r>
      <w:r w:rsidR="00C625F3" w:rsidRPr="0008349F">
        <w:rPr>
          <w:rFonts w:ascii="Times New Roman" w:hAnsi="Times New Roman" w:cs="Times New Roman"/>
          <w:sz w:val="24"/>
          <w:szCs w:val="24"/>
        </w:rPr>
        <w:t>na forma alternativa de control de las aprobaciones de los Planes a l</w:t>
      </w:r>
      <w:r w:rsidR="0008349F" w:rsidRPr="0008349F">
        <w:rPr>
          <w:rFonts w:ascii="Times New Roman" w:hAnsi="Times New Roman" w:cs="Times New Roman"/>
          <w:sz w:val="24"/>
          <w:szCs w:val="24"/>
        </w:rPr>
        <w:t xml:space="preserve">a jurisdicción contencioso.  </w:t>
      </w:r>
      <w:r w:rsidRPr="0008349F">
        <w:rPr>
          <w:rFonts w:ascii="Times New Roman" w:hAnsi="Times New Roman" w:cs="Times New Roman"/>
          <w:sz w:val="24"/>
          <w:szCs w:val="24"/>
        </w:rPr>
        <w:t>Podría servir de referencia y análisis las alternativas a las vías de recurso que se han venido considerando en otras materias justificar  -materia de contratos (Tribunales especiales de contratación)-  o las posibilidades que puede tener  el arbitraje  como vías alternativas a la jurisdicción contencioso-administrativa</w:t>
      </w:r>
      <w:r w:rsidR="0008349F">
        <w:rPr>
          <w:rFonts w:ascii="Times New Roman" w:hAnsi="Times New Roman" w:cs="Times New Roman"/>
          <w:sz w:val="24"/>
          <w:szCs w:val="24"/>
        </w:rPr>
        <w:t>.</w:t>
      </w:r>
      <w:r w:rsidRPr="0008349F">
        <w:rPr>
          <w:rFonts w:ascii="Times New Roman" w:hAnsi="Times New Roman" w:cs="Times New Roman"/>
          <w:sz w:val="24"/>
          <w:szCs w:val="24"/>
        </w:rPr>
        <w:br/>
      </w:r>
    </w:p>
    <w:p w:rsidR="0008349F" w:rsidRDefault="00B56ECB" w:rsidP="0008349F">
      <w:pPr>
        <w:spacing w:after="0" w:line="240" w:lineRule="auto"/>
        <w:jc w:val="both"/>
        <w:rPr>
          <w:rFonts w:ascii="Times New Roman" w:hAnsi="Times New Roman" w:cs="Times New Roman"/>
          <w:sz w:val="24"/>
          <w:szCs w:val="24"/>
        </w:rPr>
      </w:pPr>
      <w:r w:rsidRPr="0008349F">
        <w:rPr>
          <w:rFonts w:ascii="Times New Roman" w:hAnsi="Times New Roman" w:cs="Times New Roman"/>
          <w:sz w:val="24"/>
          <w:szCs w:val="24"/>
        </w:rPr>
        <w:t>b)</w:t>
      </w:r>
      <w:r w:rsidR="0008349F" w:rsidRPr="0008349F">
        <w:rPr>
          <w:rFonts w:ascii="Times New Roman" w:hAnsi="Times New Roman" w:cs="Times New Roman"/>
          <w:sz w:val="24"/>
          <w:szCs w:val="24"/>
        </w:rPr>
        <w:t xml:space="preserve"> </w:t>
      </w:r>
      <w:r w:rsidR="00C625F3" w:rsidRPr="0008349F">
        <w:rPr>
          <w:rFonts w:ascii="Times New Roman" w:hAnsi="Times New Roman" w:cs="Times New Roman"/>
          <w:sz w:val="24"/>
          <w:szCs w:val="24"/>
        </w:rPr>
        <w:t>También la limitación de algunas vías de recurso indirecto para dotar a esta materia de</w:t>
      </w:r>
      <w:r w:rsidRPr="0008349F">
        <w:rPr>
          <w:rFonts w:ascii="Times New Roman" w:hAnsi="Times New Roman" w:cs="Times New Roman"/>
          <w:sz w:val="24"/>
          <w:szCs w:val="24"/>
        </w:rPr>
        <w:t xml:space="preserve"> una mayor seguridad jurídica.</w:t>
      </w:r>
    </w:p>
    <w:p w:rsidR="0080301F" w:rsidRDefault="0080301F" w:rsidP="000834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80301F">
        <w:rPr>
          <w:rFonts w:ascii="Times New Roman" w:hAnsi="Times New Roman" w:cs="Times New Roman"/>
          <w:sz w:val="24"/>
          <w:szCs w:val="24"/>
        </w:rPr>
        <w:t>La legitimación en el derecho urbanístico</w:t>
      </w:r>
      <w:r>
        <w:rPr>
          <w:rFonts w:ascii="Times New Roman" w:hAnsi="Times New Roman" w:cs="Times New Roman"/>
          <w:sz w:val="24"/>
          <w:szCs w:val="24"/>
        </w:rPr>
        <w:t xml:space="preserve"> podría adoptar el criterio de la </w:t>
      </w:r>
      <w:r w:rsidRPr="0080301F">
        <w:rPr>
          <w:rFonts w:ascii="Times New Roman" w:hAnsi="Times New Roman" w:cs="Times New Roman"/>
          <w:sz w:val="24"/>
          <w:szCs w:val="24"/>
        </w:rPr>
        <w:t xml:space="preserve"> legislación ambiental, </w:t>
      </w:r>
      <w:r>
        <w:rPr>
          <w:rFonts w:ascii="Times New Roman" w:hAnsi="Times New Roman" w:cs="Times New Roman"/>
          <w:sz w:val="24"/>
          <w:szCs w:val="24"/>
        </w:rPr>
        <w:t xml:space="preserve"> en la que </w:t>
      </w:r>
      <w:proofErr w:type="spellStart"/>
      <w:r>
        <w:rPr>
          <w:rFonts w:ascii="Times New Roman" w:hAnsi="Times New Roman" w:cs="Times New Roman"/>
          <w:sz w:val="24"/>
          <w:szCs w:val="24"/>
        </w:rPr>
        <w:t>el</w:t>
      </w:r>
      <w:proofErr w:type="spellEnd"/>
      <w:r>
        <w:rPr>
          <w:rFonts w:ascii="Times New Roman" w:hAnsi="Times New Roman" w:cs="Times New Roman"/>
          <w:sz w:val="24"/>
          <w:szCs w:val="24"/>
        </w:rPr>
        <w:t xml:space="preserve"> </w:t>
      </w:r>
      <w:r w:rsidRPr="0080301F">
        <w:rPr>
          <w:rFonts w:ascii="Times New Roman" w:hAnsi="Times New Roman" w:cs="Times New Roman"/>
          <w:sz w:val="24"/>
          <w:szCs w:val="24"/>
        </w:rPr>
        <w:t xml:space="preserve"> derecho a recurrir </w:t>
      </w:r>
      <w:r>
        <w:rPr>
          <w:rFonts w:ascii="Times New Roman" w:hAnsi="Times New Roman" w:cs="Times New Roman"/>
          <w:sz w:val="24"/>
          <w:szCs w:val="24"/>
        </w:rPr>
        <w:t xml:space="preserve">está atribuida </w:t>
      </w:r>
      <w:r w:rsidRPr="0080301F">
        <w:rPr>
          <w:rFonts w:ascii="Times New Roman" w:hAnsi="Times New Roman" w:cs="Times New Roman"/>
          <w:sz w:val="24"/>
          <w:szCs w:val="24"/>
        </w:rPr>
        <w:t>quienes ostentan un interés legítimo en el asunto y el llamado por las directivas europeas «público interesado”</w:t>
      </w:r>
    </w:p>
    <w:p w:rsidR="0080301F" w:rsidRPr="0080301F" w:rsidRDefault="00B56ECB" w:rsidP="0080301F">
      <w:pPr>
        <w:spacing w:after="0" w:line="240" w:lineRule="auto"/>
        <w:jc w:val="both"/>
        <w:rPr>
          <w:rFonts w:ascii="Times New Roman" w:hAnsi="Times New Roman" w:cs="Times New Roman"/>
          <w:sz w:val="24"/>
          <w:szCs w:val="24"/>
        </w:rPr>
      </w:pPr>
      <w:r w:rsidRPr="0008349F">
        <w:rPr>
          <w:rFonts w:ascii="Times New Roman" w:hAnsi="Times New Roman" w:cs="Times New Roman"/>
          <w:sz w:val="24"/>
          <w:szCs w:val="24"/>
        </w:rPr>
        <w:br/>
      </w:r>
      <w:r w:rsidR="0080301F">
        <w:rPr>
          <w:rFonts w:ascii="Times New Roman" w:hAnsi="Times New Roman" w:cs="Times New Roman"/>
          <w:sz w:val="24"/>
          <w:szCs w:val="24"/>
        </w:rPr>
        <w:t xml:space="preserve">d.- Limitar </w:t>
      </w:r>
      <w:r w:rsidR="0080301F" w:rsidRPr="0080301F">
        <w:rPr>
          <w:rFonts w:ascii="Times New Roman" w:hAnsi="Times New Roman" w:cs="Times New Roman"/>
          <w:sz w:val="24"/>
          <w:szCs w:val="24"/>
        </w:rPr>
        <w:t xml:space="preserve">la declaración de nulidad insubsanable sólo a los supuestos derivados de la aplicación imperativa de la Unión Europea o aquellos otros que impidan saber cuál hubiera sido la voluntad del planificador en caso de no </w:t>
      </w:r>
      <w:r w:rsidR="0080301F">
        <w:rPr>
          <w:rFonts w:ascii="Times New Roman" w:hAnsi="Times New Roman" w:cs="Times New Roman"/>
          <w:sz w:val="24"/>
          <w:szCs w:val="24"/>
        </w:rPr>
        <w:t xml:space="preserve"> haber concurrido el motivo de nulidad. En los términos defendidos por JM Baño León:</w:t>
      </w:r>
    </w:p>
    <w:p w:rsidR="0080301F" w:rsidRPr="0080301F" w:rsidRDefault="0080301F" w:rsidP="0080301F">
      <w:pPr>
        <w:spacing w:after="0" w:line="240" w:lineRule="auto"/>
        <w:jc w:val="both"/>
        <w:rPr>
          <w:rFonts w:ascii="Times New Roman" w:hAnsi="Times New Roman" w:cs="Times New Roman"/>
          <w:sz w:val="24"/>
          <w:szCs w:val="24"/>
        </w:rPr>
      </w:pPr>
    </w:p>
    <w:p w:rsidR="0080301F" w:rsidRPr="0080301F" w:rsidRDefault="0080301F" w:rsidP="0080301F">
      <w:pPr>
        <w:spacing w:after="0" w:line="240" w:lineRule="auto"/>
        <w:ind w:firstLine="708"/>
        <w:jc w:val="both"/>
        <w:rPr>
          <w:rFonts w:ascii="Times New Roman" w:hAnsi="Times New Roman" w:cs="Times New Roman"/>
          <w:i/>
          <w:sz w:val="24"/>
          <w:szCs w:val="24"/>
        </w:rPr>
      </w:pPr>
      <w:r w:rsidRPr="0080301F">
        <w:rPr>
          <w:rFonts w:ascii="Times New Roman" w:hAnsi="Times New Roman" w:cs="Times New Roman"/>
          <w:i/>
          <w:sz w:val="24"/>
          <w:szCs w:val="24"/>
        </w:rPr>
        <w:t xml:space="preserve">1. La ley estatal tendría que establecer un «numerus clausus» de causas de nulidad. </w:t>
      </w:r>
    </w:p>
    <w:p w:rsidR="0080301F" w:rsidRPr="0080301F" w:rsidRDefault="0080301F" w:rsidP="0080301F">
      <w:pPr>
        <w:spacing w:after="0" w:line="240" w:lineRule="auto"/>
        <w:jc w:val="both"/>
        <w:rPr>
          <w:rFonts w:ascii="Times New Roman" w:hAnsi="Times New Roman" w:cs="Times New Roman"/>
          <w:i/>
          <w:sz w:val="24"/>
          <w:szCs w:val="24"/>
        </w:rPr>
      </w:pPr>
    </w:p>
    <w:p w:rsidR="0080301F" w:rsidRPr="0080301F" w:rsidRDefault="0080301F" w:rsidP="0080301F">
      <w:pPr>
        <w:spacing w:after="0" w:line="240" w:lineRule="auto"/>
        <w:ind w:firstLine="708"/>
        <w:jc w:val="both"/>
        <w:rPr>
          <w:rFonts w:ascii="Times New Roman" w:hAnsi="Times New Roman" w:cs="Times New Roman"/>
          <w:i/>
          <w:sz w:val="24"/>
          <w:szCs w:val="24"/>
        </w:rPr>
      </w:pPr>
      <w:r w:rsidRPr="0080301F">
        <w:rPr>
          <w:rFonts w:ascii="Times New Roman" w:hAnsi="Times New Roman" w:cs="Times New Roman"/>
          <w:i/>
          <w:sz w:val="24"/>
          <w:szCs w:val="24"/>
        </w:rPr>
        <w:t xml:space="preserve">2. Con las excepciones derivadas del Derecho Europeo (no sujeción a evaluación ambiental del plan o proyecto) la nulidad debiera ser compatible con el principio de conservación de todos aquellos actos cuyo contenido no se vea afectado por la ilegalidad, en la línea de lo que con carácter general proclama la vigente Ley de Procedimiento (Ley 39/2015). </w:t>
      </w:r>
    </w:p>
    <w:p w:rsidR="0080301F" w:rsidRPr="0080301F" w:rsidRDefault="0080301F" w:rsidP="0080301F">
      <w:pPr>
        <w:spacing w:after="0" w:line="240" w:lineRule="auto"/>
        <w:jc w:val="both"/>
        <w:rPr>
          <w:rFonts w:ascii="Times New Roman" w:hAnsi="Times New Roman" w:cs="Times New Roman"/>
          <w:i/>
          <w:sz w:val="24"/>
          <w:szCs w:val="24"/>
        </w:rPr>
      </w:pPr>
    </w:p>
    <w:p w:rsidR="0080301F" w:rsidRPr="0080301F" w:rsidRDefault="0080301F" w:rsidP="0080301F">
      <w:pPr>
        <w:spacing w:after="0" w:line="240" w:lineRule="auto"/>
        <w:ind w:firstLine="708"/>
        <w:jc w:val="both"/>
        <w:rPr>
          <w:rFonts w:ascii="Times New Roman" w:hAnsi="Times New Roman" w:cs="Times New Roman"/>
          <w:i/>
          <w:sz w:val="24"/>
          <w:szCs w:val="24"/>
        </w:rPr>
      </w:pPr>
      <w:r w:rsidRPr="0080301F">
        <w:rPr>
          <w:rFonts w:ascii="Times New Roman" w:hAnsi="Times New Roman" w:cs="Times New Roman"/>
          <w:i/>
          <w:sz w:val="24"/>
          <w:szCs w:val="24"/>
        </w:rPr>
        <w:t xml:space="preserve">3., la ley debe autorizar al juez a que desestime la ilegalidad invocada en sede jurisdiccional, cuando aprecie que existe mala fe del recurrente, quien pudiendo haberla alegado en el procedimiento administrativo la omite deliberadamente y, sin embargo, la invoca más tarde en el recurso contencioso-administrativo. </w:t>
      </w:r>
    </w:p>
    <w:p w:rsidR="0080301F" w:rsidRPr="0080301F" w:rsidRDefault="0080301F" w:rsidP="0080301F">
      <w:pPr>
        <w:spacing w:after="0" w:line="240" w:lineRule="auto"/>
        <w:jc w:val="both"/>
        <w:rPr>
          <w:rFonts w:ascii="Times New Roman" w:hAnsi="Times New Roman" w:cs="Times New Roman"/>
          <w:sz w:val="24"/>
          <w:szCs w:val="24"/>
        </w:rPr>
      </w:pPr>
    </w:p>
    <w:p w:rsidR="00CD49CB" w:rsidRPr="0008349F" w:rsidRDefault="00C625F3" w:rsidP="0080301F">
      <w:pPr>
        <w:spacing w:after="0" w:line="240" w:lineRule="auto"/>
        <w:jc w:val="both"/>
        <w:rPr>
          <w:rFonts w:ascii="Times New Roman" w:hAnsi="Times New Roman" w:cs="Times New Roman"/>
          <w:b/>
          <w:sz w:val="24"/>
          <w:szCs w:val="24"/>
        </w:rPr>
      </w:pPr>
      <w:r w:rsidRPr="0008349F">
        <w:rPr>
          <w:rFonts w:ascii="Times New Roman" w:hAnsi="Times New Roman" w:cs="Times New Roman"/>
          <w:sz w:val="24"/>
          <w:szCs w:val="24"/>
        </w:rPr>
        <w:br/>
      </w:r>
    </w:p>
    <w:p w:rsidR="00F61C52" w:rsidRDefault="00F61C52" w:rsidP="0008349F">
      <w:pPr>
        <w:jc w:val="both"/>
      </w:pPr>
    </w:p>
    <w:sectPr w:rsidR="00F61C52" w:rsidSect="00F61C5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779E6"/>
    <w:multiLevelType w:val="hybridMultilevel"/>
    <w:tmpl w:val="386615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25F3"/>
    <w:rsid w:val="0008349F"/>
    <w:rsid w:val="0011787D"/>
    <w:rsid w:val="00174FC6"/>
    <w:rsid w:val="0018399B"/>
    <w:rsid w:val="001B24B4"/>
    <w:rsid w:val="00284568"/>
    <w:rsid w:val="00305AAB"/>
    <w:rsid w:val="004738B6"/>
    <w:rsid w:val="004B2997"/>
    <w:rsid w:val="0080301F"/>
    <w:rsid w:val="0089089A"/>
    <w:rsid w:val="00904297"/>
    <w:rsid w:val="009C6DD1"/>
    <w:rsid w:val="00B56ECB"/>
    <w:rsid w:val="00C625F3"/>
    <w:rsid w:val="00CB3BA1"/>
    <w:rsid w:val="00CD49CB"/>
    <w:rsid w:val="00D273ED"/>
    <w:rsid w:val="00D94163"/>
    <w:rsid w:val="00DF7526"/>
    <w:rsid w:val="00E71B37"/>
    <w:rsid w:val="00F61C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C5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C6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C625F3"/>
    <w:rPr>
      <w:rFonts w:ascii="Courier New" w:eastAsia="Times New Roman" w:hAnsi="Courier New" w:cs="Courier New"/>
      <w:sz w:val="20"/>
      <w:szCs w:val="20"/>
      <w:lang w:eastAsia="es-ES"/>
    </w:rPr>
  </w:style>
  <w:style w:type="paragraph" w:styleId="Prrafodelista">
    <w:name w:val="List Paragraph"/>
    <w:basedOn w:val="Normal"/>
    <w:uiPriority w:val="34"/>
    <w:qFormat/>
    <w:rsid w:val="00B56ECB"/>
    <w:pPr>
      <w:ind w:left="720"/>
      <w:contextualSpacing/>
    </w:pPr>
  </w:style>
</w:styles>
</file>

<file path=word/webSettings.xml><?xml version="1.0" encoding="utf-8"?>
<w:webSettings xmlns:r="http://schemas.openxmlformats.org/officeDocument/2006/relationships" xmlns:w="http://schemas.openxmlformats.org/wordprocessingml/2006/main">
  <w:divs>
    <w:div w:id="786005722">
      <w:bodyDiv w:val="1"/>
      <w:marLeft w:val="0"/>
      <w:marRight w:val="0"/>
      <w:marTop w:val="0"/>
      <w:marBottom w:val="0"/>
      <w:divBdr>
        <w:top w:val="none" w:sz="0" w:space="0" w:color="auto"/>
        <w:left w:val="none" w:sz="0" w:space="0" w:color="auto"/>
        <w:bottom w:val="none" w:sz="0" w:space="0" w:color="auto"/>
        <w:right w:val="none" w:sz="0" w:space="0" w:color="auto"/>
      </w:divBdr>
    </w:div>
    <w:div w:id="1482768629">
      <w:bodyDiv w:val="1"/>
      <w:marLeft w:val="0"/>
      <w:marRight w:val="0"/>
      <w:marTop w:val="0"/>
      <w:marBottom w:val="0"/>
      <w:divBdr>
        <w:top w:val="none" w:sz="0" w:space="0" w:color="auto"/>
        <w:left w:val="none" w:sz="0" w:space="0" w:color="auto"/>
        <w:bottom w:val="none" w:sz="0" w:space="0" w:color="auto"/>
        <w:right w:val="none" w:sz="0" w:space="0" w:color="auto"/>
      </w:divBdr>
    </w:div>
    <w:div w:id="1929608600">
      <w:bodyDiv w:val="1"/>
      <w:marLeft w:val="0"/>
      <w:marRight w:val="0"/>
      <w:marTop w:val="0"/>
      <w:marBottom w:val="0"/>
      <w:divBdr>
        <w:top w:val="none" w:sz="0" w:space="0" w:color="auto"/>
        <w:left w:val="none" w:sz="0" w:space="0" w:color="auto"/>
        <w:bottom w:val="none" w:sz="0" w:space="0" w:color="auto"/>
        <w:right w:val="none" w:sz="0" w:space="0" w:color="auto"/>
      </w:divBdr>
      <w:divsChild>
        <w:div w:id="1643846965">
          <w:marLeft w:val="0"/>
          <w:marRight w:val="0"/>
          <w:marTop w:val="0"/>
          <w:marBottom w:val="0"/>
          <w:divBdr>
            <w:top w:val="none" w:sz="0" w:space="0" w:color="auto"/>
            <w:left w:val="none" w:sz="0" w:space="0" w:color="auto"/>
            <w:bottom w:val="none" w:sz="0" w:space="0" w:color="auto"/>
            <w:right w:val="none" w:sz="0" w:space="0" w:color="auto"/>
          </w:divBdr>
        </w:div>
        <w:div w:id="456724739">
          <w:marLeft w:val="0"/>
          <w:marRight w:val="0"/>
          <w:marTop w:val="0"/>
          <w:marBottom w:val="0"/>
          <w:divBdr>
            <w:top w:val="none" w:sz="0" w:space="0" w:color="auto"/>
            <w:left w:val="none" w:sz="0" w:space="0" w:color="auto"/>
            <w:bottom w:val="none" w:sz="0" w:space="0" w:color="auto"/>
            <w:right w:val="none" w:sz="0" w:space="0" w:color="auto"/>
          </w:divBdr>
        </w:div>
        <w:div w:id="724371950">
          <w:marLeft w:val="0"/>
          <w:marRight w:val="0"/>
          <w:marTop w:val="0"/>
          <w:marBottom w:val="0"/>
          <w:divBdr>
            <w:top w:val="none" w:sz="0" w:space="0" w:color="auto"/>
            <w:left w:val="none" w:sz="0" w:space="0" w:color="auto"/>
            <w:bottom w:val="none" w:sz="0" w:space="0" w:color="auto"/>
            <w:right w:val="none" w:sz="0" w:space="0" w:color="auto"/>
          </w:divBdr>
        </w:div>
        <w:div w:id="74670735">
          <w:marLeft w:val="0"/>
          <w:marRight w:val="0"/>
          <w:marTop w:val="0"/>
          <w:marBottom w:val="0"/>
          <w:divBdr>
            <w:top w:val="none" w:sz="0" w:space="0" w:color="auto"/>
            <w:left w:val="none" w:sz="0" w:space="0" w:color="auto"/>
            <w:bottom w:val="none" w:sz="0" w:space="0" w:color="auto"/>
            <w:right w:val="none" w:sz="0" w:space="0" w:color="auto"/>
          </w:divBdr>
        </w:div>
        <w:div w:id="532427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1152</Words>
  <Characters>6342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Centor</cp:lastModifiedBy>
  <cp:revision>3</cp:revision>
  <dcterms:created xsi:type="dcterms:W3CDTF">2017-09-18T06:52:00Z</dcterms:created>
  <dcterms:modified xsi:type="dcterms:W3CDTF">2017-09-18T07:09:00Z</dcterms:modified>
</cp:coreProperties>
</file>